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12910">
      <w:r w:rsidRPr="00712910">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525FC6" w:rsidP="004D3814">
                  <w:pPr>
                    <w:jc w:val="right"/>
                    <w:rPr>
                      <w:rFonts w:ascii="Segoe UI" w:hAnsi="Segoe UI" w:cs="Segoe UI"/>
                      <w:b/>
                      <w:sz w:val="56"/>
                      <w:szCs w:val="72"/>
                      <w:u w:val="single"/>
                    </w:rPr>
                  </w:pPr>
                  <w:r w:rsidRPr="00AA40CB">
                    <w:rPr>
                      <w:rFonts w:ascii="Segoe UI" w:hAnsi="Segoe UI" w:cs="Segoe UI"/>
                      <w:b/>
                      <w:sz w:val="56"/>
                      <w:szCs w:val="72"/>
                      <w:u w:val="single"/>
                    </w:rPr>
                    <w:t>M</w:t>
                  </w:r>
                  <w:r w:rsidR="00AA40CB" w:rsidRPr="00AA40CB">
                    <w:rPr>
                      <w:rFonts w:ascii="Segoe UI" w:hAnsi="Segoe UI" w:cs="Segoe UI"/>
                      <w:b/>
                      <w:sz w:val="56"/>
                      <w:szCs w:val="72"/>
                      <w:u w:val="single"/>
                    </w:rPr>
                    <w:t>elton</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71291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71291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71291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71291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71291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DE248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E2481" w:rsidRDefault="00DE2481" w:rsidP="00DE2481">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4437</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4547</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4675</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4686</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4811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DE248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E2481" w:rsidRDefault="00DE2481" w:rsidP="00DE2481">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3433</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3552</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3544</w:t>
            </w:r>
          </w:p>
        </w:tc>
        <w:tc>
          <w:tcPr>
            <w:tcW w:w="1200"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3616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DE2481"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E2481" w:rsidRDefault="00DE2481" w:rsidP="00DE2481">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054"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2322</w:t>
            </w:r>
          </w:p>
        </w:tc>
        <w:tc>
          <w:tcPr>
            <w:tcW w:w="1054"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2336</w:t>
            </w:r>
          </w:p>
        </w:tc>
        <w:tc>
          <w:tcPr>
            <w:tcW w:w="1054"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2425</w:t>
            </w:r>
          </w:p>
        </w:tc>
        <w:tc>
          <w:tcPr>
            <w:tcW w:w="1054"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2465</w:t>
            </w:r>
          </w:p>
        </w:tc>
        <w:tc>
          <w:tcPr>
            <w:tcW w:w="1054" w:type="dxa"/>
            <w:tcBorders>
              <w:top w:val="nil"/>
              <w:left w:val="nil"/>
              <w:bottom w:val="single" w:sz="4" w:space="0" w:color="auto"/>
              <w:right w:val="single" w:sz="4" w:space="0" w:color="auto"/>
            </w:tcBorders>
            <w:shd w:val="clear" w:color="auto" w:fill="auto"/>
            <w:noWrap/>
            <w:vAlign w:val="bottom"/>
            <w:hideMark/>
          </w:tcPr>
          <w:p w:rsidR="00DE2481" w:rsidRDefault="00DE2481" w:rsidP="00DE2481">
            <w:pPr>
              <w:spacing w:after="100" w:afterAutospacing="1"/>
              <w:jc w:val="right"/>
              <w:rPr>
                <w:rFonts w:ascii="Tahoma" w:hAnsi="Tahoma" w:cs="Tahoma"/>
                <w:color w:val="000000"/>
                <w:sz w:val="16"/>
                <w:szCs w:val="16"/>
              </w:rPr>
            </w:pPr>
            <w:r>
              <w:rPr>
                <w:rFonts w:ascii="Tahoma" w:hAnsi="Tahoma" w:cs="Tahoma"/>
                <w:color w:val="000000"/>
                <w:sz w:val="16"/>
                <w:szCs w:val="16"/>
              </w:rPr>
              <w:t>2520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8906F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906F9" w:rsidRDefault="008906F9" w:rsidP="008906F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2818"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51.14</w:t>
            </w:r>
          </w:p>
        </w:tc>
        <w:tc>
          <w:tcPr>
            <w:tcW w:w="2647"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51.14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8906F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906F9" w:rsidRDefault="008906F9" w:rsidP="008906F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356"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49.27</w:t>
            </w:r>
          </w:p>
        </w:tc>
        <w:tc>
          <w:tcPr>
            <w:tcW w:w="1377"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0.25</w:t>
            </w:r>
          </w:p>
        </w:tc>
        <w:tc>
          <w:tcPr>
            <w:tcW w:w="1661"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181.56</w:t>
            </w:r>
          </w:p>
        </w:tc>
        <w:tc>
          <w:tcPr>
            <w:tcW w:w="1559"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37.66</w:t>
            </w:r>
          </w:p>
        </w:tc>
        <w:tc>
          <w:tcPr>
            <w:tcW w:w="1418"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268.74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8906F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906F9" w:rsidRDefault="008906F9" w:rsidP="008906F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76"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115.1</w:t>
            </w:r>
          </w:p>
        </w:tc>
        <w:tc>
          <w:tcPr>
            <w:tcW w:w="1417"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28.1</w:t>
            </w:r>
          </w:p>
        </w:tc>
        <w:tc>
          <w:tcPr>
            <w:tcW w:w="1559"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1576.6</w:t>
            </w:r>
          </w:p>
        </w:tc>
        <w:tc>
          <w:tcPr>
            <w:tcW w:w="1560"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821.9</w:t>
            </w:r>
          </w:p>
        </w:tc>
        <w:tc>
          <w:tcPr>
            <w:tcW w:w="1559"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8906F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906F9" w:rsidRDefault="008906F9" w:rsidP="008906F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843"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100.66</w:t>
            </w:r>
          </w:p>
        </w:tc>
        <w:tc>
          <w:tcPr>
            <w:tcW w:w="1984"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219.22</w:t>
            </w:r>
          </w:p>
        </w:tc>
        <w:tc>
          <w:tcPr>
            <w:tcW w:w="1843"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c>
          <w:tcPr>
            <w:tcW w:w="1701" w:type="dxa"/>
            <w:tcBorders>
              <w:top w:val="nil"/>
              <w:left w:val="nil"/>
              <w:bottom w:val="single" w:sz="4" w:space="0" w:color="auto"/>
              <w:right w:val="single" w:sz="4" w:space="0" w:color="auto"/>
            </w:tcBorders>
            <w:shd w:val="clear" w:color="auto" w:fill="auto"/>
            <w:noWrap/>
            <w:vAlign w:val="bottom"/>
            <w:hideMark/>
          </w:tcPr>
          <w:p w:rsidR="008906F9" w:rsidRDefault="008906F9" w:rsidP="008906F9">
            <w:pPr>
              <w:spacing w:after="100" w:afterAutospacing="1"/>
              <w:jc w:val="right"/>
              <w:rPr>
                <w:rFonts w:ascii="Tahoma" w:hAnsi="Tahoma" w:cs="Tahoma"/>
                <w:color w:val="000000"/>
                <w:sz w:val="16"/>
                <w:szCs w:val="16"/>
              </w:rPr>
            </w:pPr>
            <w:r>
              <w:rPr>
                <w:rFonts w:ascii="Tahoma" w:hAnsi="Tahoma" w:cs="Tahoma"/>
                <w:color w:val="000000"/>
                <w:sz w:val="16"/>
                <w:szCs w:val="16"/>
              </w:rPr>
              <w:t>2861.6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8906F9" w:rsidRPr="009500DD" w:rsidTr="008906F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6F9" w:rsidRDefault="008906F9" w:rsidP="008906F9">
            <w:pPr>
              <w:spacing w:after="100" w:afterAutospacing="1"/>
              <w:rPr>
                <w:rFonts w:ascii="Calibri" w:hAnsi="Calibri" w:cs="Calibri"/>
                <w:color w:val="000000"/>
              </w:rPr>
            </w:pPr>
            <w:r>
              <w:rPr>
                <w:rFonts w:ascii="Calibri" w:hAnsi="Calibri" w:cs="Calibri"/>
                <w:color w:val="000000"/>
              </w:rPr>
              <w:t>Road length of 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906F9" w:rsidRDefault="008906F9" w:rsidP="008906F9">
            <w:pPr>
              <w:spacing w:after="100" w:afterAutospacing="1"/>
              <w:rPr>
                <w:rFonts w:ascii="Calibri" w:hAnsi="Calibri" w:cs="Calibri"/>
                <w:color w:val="000000"/>
              </w:rPr>
            </w:pPr>
            <w:r>
              <w:rPr>
                <w:rFonts w:ascii="Calibri" w:hAnsi="Calibri" w:cs="Calibri"/>
                <w:color w:val="000000"/>
              </w:rPr>
              <w:t>2.2miles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8906F9" w:rsidRPr="009500DD" w:rsidTr="008906F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6F9" w:rsidRDefault="008906F9" w:rsidP="008906F9">
            <w:pPr>
              <w:spacing w:after="100" w:afterAutospacing="1"/>
              <w:rPr>
                <w:rFonts w:ascii="Calibri" w:hAnsi="Calibri" w:cs="Calibri"/>
                <w:color w:val="000000"/>
              </w:rPr>
            </w:pPr>
            <w:r>
              <w:rPr>
                <w:rFonts w:ascii="Calibri" w:hAnsi="Calibri" w:cs="Calibri"/>
                <w:color w:val="000000"/>
              </w:rPr>
              <w:t>Road length of non-principal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906F9" w:rsidRDefault="008906F9" w:rsidP="008906F9">
            <w:pPr>
              <w:spacing w:after="100" w:afterAutospacing="1"/>
              <w:rPr>
                <w:rFonts w:ascii="Calibri" w:hAnsi="Calibri" w:cs="Calibri"/>
                <w:color w:val="000000"/>
              </w:rPr>
            </w:pPr>
            <w:r>
              <w:rPr>
                <w:rFonts w:ascii="Calibri" w:hAnsi="Calibri" w:cs="Calibri"/>
                <w:color w:val="000000"/>
              </w:rPr>
              <w:t>51miles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8066A"/>
    <w:rsid w:val="0008081E"/>
    <w:rsid w:val="000A1E62"/>
    <w:rsid w:val="000A253B"/>
    <w:rsid w:val="000A31A2"/>
    <w:rsid w:val="000B3BB2"/>
    <w:rsid w:val="000B410A"/>
    <w:rsid w:val="000B4DB7"/>
    <w:rsid w:val="000D1137"/>
    <w:rsid w:val="000D57F2"/>
    <w:rsid w:val="000D7426"/>
    <w:rsid w:val="000E0225"/>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0798E"/>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866F6"/>
    <w:rsid w:val="002B39D0"/>
    <w:rsid w:val="002C13E8"/>
    <w:rsid w:val="002C6BB4"/>
    <w:rsid w:val="002D62CB"/>
    <w:rsid w:val="0032648E"/>
    <w:rsid w:val="00326C5A"/>
    <w:rsid w:val="0033684A"/>
    <w:rsid w:val="00340480"/>
    <w:rsid w:val="00340CF5"/>
    <w:rsid w:val="00344742"/>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F09"/>
    <w:rsid w:val="006E0A15"/>
    <w:rsid w:val="006E1F1B"/>
    <w:rsid w:val="006E7401"/>
    <w:rsid w:val="006F2C9A"/>
    <w:rsid w:val="006F4FD3"/>
    <w:rsid w:val="006F75BA"/>
    <w:rsid w:val="0070182B"/>
    <w:rsid w:val="00702B26"/>
    <w:rsid w:val="00707CEB"/>
    <w:rsid w:val="00712910"/>
    <w:rsid w:val="00715D9D"/>
    <w:rsid w:val="00727708"/>
    <w:rsid w:val="007404AB"/>
    <w:rsid w:val="00753243"/>
    <w:rsid w:val="0075601D"/>
    <w:rsid w:val="00765529"/>
    <w:rsid w:val="007669F4"/>
    <w:rsid w:val="0078148B"/>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06F9"/>
    <w:rsid w:val="008953FB"/>
    <w:rsid w:val="008A070F"/>
    <w:rsid w:val="008A1121"/>
    <w:rsid w:val="008B21E0"/>
    <w:rsid w:val="008C01F1"/>
    <w:rsid w:val="008C071D"/>
    <w:rsid w:val="008C64F0"/>
    <w:rsid w:val="008C78B5"/>
    <w:rsid w:val="008D1139"/>
    <w:rsid w:val="008D66C0"/>
    <w:rsid w:val="008E2C36"/>
    <w:rsid w:val="008F3CBB"/>
    <w:rsid w:val="00912EBB"/>
    <w:rsid w:val="00926DC5"/>
    <w:rsid w:val="009500DD"/>
    <w:rsid w:val="009504FF"/>
    <w:rsid w:val="009528EC"/>
    <w:rsid w:val="00952B99"/>
    <w:rsid w:val="009576E7"/>
    <w:rsid w:val="009579D3"/>
    <w:rsid w:val="00962398"/>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335F4"/>
    <w:rsid w:val="00B4609A"/>
    <w:rsid w:val="00B66EC4"/>
    <w:rsid w:val="00B71733"/>
    <w:rsid w:val="00B82315"/>
    <w:rsid w:val="00B84331"/>
    <w:rsid w:val="00B87CF2"/>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481"/>
    <w:rsid w:val="00DE28F6"/>
    <w:rsid w:val="00DE69DB"/>
    <w:rsid w:val="00DF47ED"/>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1EBB"/>
    <w:rsid w:val="00F3443F"/>
    <w:rsid w:val="00F37401"/>
    <w:rsid w:val="00F60EE2"/>
    <w:rsid w:val="00F6181E"/>
    <w:rsid w:val="00F624C0"/>
    <w:rsid w:val="00F635B5"/>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Melton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14.218920326966998</c:v>
                </c:pt>
                <c:pt idx="1">
                  <c:v>14.217707042894299</c:v>
                </c:pt>
                <c:pt idx="2">
                  <c:v>26.353768038387187</c:v>
                </c:pt>
              </c:numCache>
            </c:numRef>
          </c:val>
        </c:ser>
        <c:marker val="1"/>
        <c:axId val="169135104"/>
        <c:axId val="169173760"/>
      </c:lineChart>
      <c:catAx>
        <c:axId val="169135104"/>
        <c:scaling>
          <c:orientation val="minMax"/>
        </c:scaling>
        <c:axPos val="b"/>
        <c:numFmt formatCode="General" sourceLinked="1"/>
        <c:tickLblPos val="nextTo"/>
        <c:crossAx val="169173760"/>
        <c:crosses val="autoZero"/>
        <c:auto val="1"/>
        <c:lblAlgn val="ctr"/>
        <c:lblOffset val="100"/>
      </c:catAx>
      <c:valAx>
        <c:axId val="1691737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13510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10.782087232452406</c:v>
                </c:pt>
                <c:pt idx="1">
                  <c:v>10.750576320892799</c:v>
                </c:pt>
                <c:pt idx="2">
                  <c:v>11.288924007062498</c:v>
                </c:pt>
              </c:numCache>
            </c:numRef>
          </c:val>
        </c:ser>
        <c:marker val="1"/>
        <c:axId val="170084992"/>
        <c:axId val="170107264"/>
      </c:lineChart>
      <c:catAx>
        <c:axId val="170084992"/>
        <c:scaling>
          <c:orientation val="minMax"/>
        </c:scaling>
        <c:axPos val="b"/>
        <c:numFmt formatCode="General" sourceLinked="1"/>
        <c:tickLblPos val="nextTo"/>
        <c:crossAx val="170107264"/>
        <c:crosses val="autoZero"/>
        <c:auto val="1"/>
        <c:lblAlgn val="ctr"/>
        <c:lblOffset val="100"/>
      </c:catAx>
      <c:valAx>
        <c:axId val="1701072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08499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7.5372245384157122</c:v>
                </c:pt>
                <c:pt idx="1">
                  <c:v>7.52992194275802</c:v>
                </c:pt>
                <c:pt idx="2">
                  <c:v>7.5099739809193462</c:v>
                </c:pt>
              </c:numCache>
            </c:numRef>
          </c:val>
        </c:ser>
        <c:axId val="170138624"/>
        <c:axId val="170152704"/>
      </c:barChart>
      <c:catAx>
        <c:axId val="170138624"/>
        <c:scaling>
          <c:orientation val="minMax"/>
        </c:scaling>
        <c:axPos val="b"/>
        <c:numFmt formatCode="General" sourceLinked="1"/>
        <c:tickLblPos val="nextTo"/>
        <c:crossAx val="170152704"/>
        <c:crosses val="autoZero"/>
        <c:auto val="1"/>
        <c:lblAlgn val="ctr"/>
        <c:lblOffset val="100"/>
      </c:catAx>
      <c:valAx>
        <c:axId val="170152704"/>
        <c:scaling>
          <c:orientation val="minMax"/>
        </c:scaling>
        <c:axPos val="l"/>
        <c:majorGridlines/>
        <c:numFmt formatCode="General" sourceLinked="1"/>
        <c:tickLblPos val="nextTo"/>
        <c:txPr>
          <a:bodyPr/>
          <a:lstStyle/>
          <a:p>
            <a:pPr>
              <a:defRPr sz="800"/>
            </a:pPr>
            <a:endParaRPr lang="en-US"/>
          </a:p>
        </c:txPr>
        <c:crossAx val="17013862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9.5808501849083303</c:v>
                </c:pt>
                <c:pt idx="1">
                  <c:v>9.5962662985121092</c:v>
                </c:pt>
                <c:pt idx="2">
                  <c:v>9.6709113454271698</c:v>
                </c:pt>
              </c:numCache>
            </c:numRef>
          </c:val>
        </c:ser>
        <c:marker val="1"/>
        <c:axId val="170171392"/>
        <c:axId val="170197760"/>
      </c:lineChart>
      <c:catAx>
        <c:axId val="170171392"/>
        <c:scaling>
          <c:orientation val="minMax"/>
        </c:scaling>
        <c:axPos val="b"/>
        <c:numFmt formatCode="General" sourceLinked="1"/>
        <c:tickLblPos val="nextTo"/>
        <c:crossAx val="170197760"/>
        <c:crosses val="autoZero"/>
        <c:auto val="1"/>
        <c:lblAlgn val="ctr"/>
        <c:lblOffset val="100"/>
      </c:catAx>
      <c:valAx>
        <c:axId val="170197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17139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7.2450863609291201</c:v>
                </c:pt>
                <c:pt idx="1">
                  <c:v>7.2347499277247804</c:v>
                </c:pt>
                <c:pt idx="2">
                  <c:v>7.2116218560277465</c:v>
                </c:pt>
              </c:numCache>
            </c:numRef>
          </c:val>
        </c:ser>
        <c:axId val="170233216"/>
        <c:axId val="170243200"/>
      </c:barChart>
      <c:catAx>
        <c:axId val="170233216"/>
        <c:scaling>
          <c:orientation val="minMax"/>
        </c:scaling>
        <c:axPos val="b"/>
        <c:numFmt formatCode="General" sourceLinked="1"/>
        <c:tickLblPos val="nextTo"/>
        <c:crossAx val="170243200"/>
        <c:crosses val="autoZero"/>
        <c:auto val="1"/>
        <c:lblAlgn val="ctr"/>
        <c:lblOffset val="100"/>
      </c:catAx>
      <c:valAx>
        <c:axId val="170243200"/>
        <c:scaling>
          <c:orientation val="minMax"/>
        </c:scaling>
        <c:axPos val="l"/>
        <c:majorGridlines/>
        <c:numFmt formatCode="General" sourceLinked="1"/>
        <c:tickLblPos val="nextTo"/>
        <c:txPr>
          <a:bodyPr/>
          <a:lstStyle/>
          <a:p>
            <a:pPr>
              <a:defRPr sz="800"/>
            </a:pPr>
            <a:endParaRPr lang="en-US"/>
          </a:p>
        </c:txPr>
        <c:crossAx val="17023321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7.6858464473994745</c:v>
                </c:pt>
                <c:pt idx="1">
                  <c:v>7.5788193353236952</c:v>
                </c:pt>
                <c:pt idx="2">
                  <c:v>7.7336672919771408</c:v>
                </c:pt>
              </c:numCache>
            </c:numRef>
          </c:val>
        </c:ser>
        <c:marker val="1"/>
        <c:axId val="170270080"/>
        <c:axId val="170280064"/>
      </c:lineChart>
      <c:catAx>
        <c:axId val="170270080"/>
        <c:scaling>
          <c:orientation val="minMax"/>
        </c:scaling>
        <c:axPos val="b"/>
        <c:numFmt formatCode="General" sourceLinked="1"/>
        <c:tickLblPos val="nextTo"/>
        <c:crossAx val="170280064"/>
        <c:crosses val="autoZero"/>
        <c:auto val="1"/>
        <c:lblAlgn val="ctr"/>
        <c:lblOffset val="100"/>
      </c:catAx>
      <c:valAx>
        <c:axId val="1702800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27008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70315776"/>
        <c:axId val="170317312"/>
      </c:barChart>
      <c:catAx>
        <c:axId val="170315776"/>
        <c:scaling>
          <c:orientation val="minMax"/>
        </c:scaling>
        <c:axPos val="b"/>
        <c:numFmt formatCode="General" sourceLinked="1"/>
        <c:tickLblPos val="nextTo"/>
        <c:crossAx val="170317312"/>
        <c:crosses val="autoZero"/>
        <c:auto val="1"/>
        <c:lblAlgn val="ctr"/>
        <c:lblOffset val="100"/>
      </c:catAx>
      <c:valAx>
        <c:axId val="170317312"/>
        <c:scaling>
          <c:orientation val="minMax"/>
        </c:scaling>
        <c:axPos val="l"/>
        <c:majorGridlines/>
        <c:numFmt formatCode="General" sourceLinked="1"/>
        <c:tickLblPos val="nextTo"/>
        <c:txPr>
          <a:bodyPr/>
          <a:lstStyle/>
          <a:p>
            <a:pPr>
              <a:defRPr sz="800"/>
            </a:pPr>
            <a:endParaRPr lang="en-US"/>
          </a:p>
        </c:txPr>
        <c:crossAx val="17031577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22.939152830985872</c:v>
                </c:pt>
                <c:pt idx="1">
                  <c:v>23.849093522813288</c:v>
                </c:pt>
                <c:pt idx="2">
                  <c:v>24.098767549750189</c:v>
                </c:pt>
              </c:numCache>
            </c:numRef>
          </c:val>
        </c:ser>
        <c:marker val="1"/>
        <c:axId val="170381312"/>
        <c:axId val="170382848"/>
      </c:lineChart>
      <c:catAx>
        <c:axId val="170381312"/>
        <c:scaling>
          <c:orientation val="minMax"/>
        </c:scaling>
        <c:axPos val="b"/>
        <c:numFmt formatCode="General" sourceLinked="1"/>
        <c:tickLblPos val="nextTo"/>
        <c:crossAx val="170382848"/>
        <c:crosses val="autoZero"/>
        <c:auto val="1"/>
        <c:lblAlgn val="ctr"/>
        <c:lblOffset val="100"/>
      </c:catAx>
      <c:valAx>
        <c:axId val="170382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38131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1.3297002724795586</c:v>
                </c:pt>
                <c:pt idx="1">
                  <c:v>1.1757488271382213</c:v>
                </c:pt>
                <c:pt idx="2">
                  <c:v>1.2464814146517513</c:v>
                </c:pt>
              </c:numCache>
            </c:numRef>
          </c:val>
        </c:ser>
        <c:axId val="170491904"/>
        <c:axId val="170493440"/>
      </c:barChart>
      <c:catAx>
        <c:axId val="170491904"/>
        <c:scaling>
          <c:orientation val="minMax"/>
        </c:scaling>
        <c:axPos val="b"/>
        <c:numFmt formatCode="General" sourceLinked="1"/>
        <c:tickLblPos val="nextTo"/>
        <c:crossAx val="170493440"/>
        <c:crosses val="autoZero"/>
        <c:auto val="1"/>
        <c:lblAlgn val="ctr"/>
        <c:lblOffset val="100"/>
      </c:catAx>
      <c:valAx>
        <c:axId val="170493440"/>
        <c:scaling>
          <c:orientation val="minMax"/>
        </c:scaling>
        <c:axPos val="l"/>
        <c:majorGridlines/>
        <c:numFmt formatCode="General" sourceLinked="1"/>
        <c:tickLblPos val="nextTo"/>
        <c:txPr>
          <a:bodyPr/>
          <a:lstStyle/>
          <a:p>
            <a:pPr>
              <a:defRPr sz="800"/>
            </a:pPr>
            <a:endParaRPr lang="en-US"/>
          </a:p>
        </c:txPr>
        <c:crossAx val="17049190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21.220813990085787</c:v>
                </c:pt>
                <c:pt idx="1">
                  <c:v>21.380578056253899</c:v>
                </c:pt>
                <c:pt idx="2">
                  <c:v>21.368771070638989</c:v>
                </c:pt>
              </c:numCache>
            </c:numRef>
          </c:val>
        </c:ser>
        <c:marker val="1"/>
        <c:axId val="170397696"/>
        <c:axId val="170399232"/>
      </c:lineChart>
      <c:catAx>
        <c:axId val="170397696"/>
        <c:scaling>
          <c:orientation val="minMax"/>
        </c:scaling>
        <c:axPos val="b"/>
        <c:numFmt formatCode="General" sourceLinked="1"/>
        <c:tickLblPos val="nextTo"/>
        <c:crossAx val="170399232"/>
        <c:crosses val="autoZero"/>
        <c:auto val="1"/>
        <c:lblAlgn val="ctr"/>
        <c:lblOffset val="100"/>
      </c:catAx>
      <c:valAx>
        <c:axId val="170399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39769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1.3467302452316099</c:v>
                </c:pt>
                <c:pt idx="1">
                  <c:v>1.3284012991699683</c:v>
                </c:pt>
                <c:pt idx="2">
                  <c:v>1.3392277156261299</c:v>
                </c:pt>
              </c:numCache>
            </c:numRef>
          </c:val>
        </c:ser>
        <c:axId val="170434944"/>
        <c:axId val="170436480"/>
      </c:barChart>
      <c:catAx>
        <c:axId val="170434944"/>
        <c:scaling>
          <c:orientation val="minMax"/>
        </c:scaling>
        <c:axPos val="b"/>
        <c:numFmt formatCode="General" sourceLinked="1"/>
        <c:tickLblPos val="nextTo"/>
        <c:crossAx val="170436480"/>
        <c:crosses val="autoZero"/>
        <c:auto val="1"/>
        <c:lblAlgn val="ctr"/>
        <c:lblOffset val="100"/>
      </c:catAx>
      <c:valAx>
        <c:axId val="170436480"/>
        <c:scaling>
          <c:orientation val="minMax"/>
        </c:scaling>
        <c:axPos val="l"/>
        <c:majorGridlines/>
        <c:numFmt formatCode="General" sourceLinked="1"/>
        <c:tickLblPos val="nextTo"/>
        <c:txPr>
          <a:bodyPr/>
          <a:lstStyle/>
          <a:p>
            <a:pPr>
              <a:defRPr sz="800"/>
            </a:pPr>
            <a:endParaRPr lang="en-US"/>
          </a:p>
        </c:txPr>
        <c:crossAx val="17043494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Melton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13.271181465452182</c:v>
                </c:pt>
                <c:pt idx="1">
                  <c:v>13.7641351781481</c:v>
                </c:pt>
                <c:pt idx="2">
                  <c:v>13.478042119089622</c:v>
                </c:pt>
              </c:numCache>
            </c:numRef>
          </c:val>
        </c:ser>
        <c:marker val="1"/>
        <c:axId val="169197568"/>
        <c:axId val="169199104"/>
      </c:lineChart>
      <c:catAx>
        <c:axId val="169197568"/>
        <c:scaling>
          <c:orientation val="minMax"/>
        </c:scaling>
        <c:axPos val="b"/>
        <c:numFmt formatCode="General" sourceLinked="1"/>
        <c:tickLblPos val="nextTo"/>
        <c:crossAx val="169199104"/>
        <c:crosses val="autoZero"/>
        <c:auto val="1"/>
        <c:lblAlgn val="ctr"/>
        <c:lblOffset val="100"/>
      </c:catAx>
      <c:valAx>
        <c:axId val="169199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19756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12.214265481155079</c:v>
                </c:pt>
                <c:pt idx="1">
                  <c:v>12.056563089252</c:v>
                </c:pt>
                <c:pt idx="2">
                  <c:v>12.3826212402337</c:v>
                </c:pt>
              </c:numCache>
            </c:numRef>
          </c:val>
        </c:ser>
        <c:marker val="1"/>
        <c:axId val="170537344"/>
        <c:axId val="170538880"/>
      </c:lineChart>
      <c:catAx>
        <c:axId val="170537344"/>
        <c:scaling>
          <c:orientation val="minMax"/>
        </c:scaling>
        <c:axPos val="b"/>
        <c:numFmt formatCode="General" sourceLinked="1"/>
        <c:tickLblPos val="nextTo"/>
        <c:crossAx val="170538880"/>
        <c:crosses val="autoZero"/>
        <c:auto val="1"/>
        <c:lblAlgn val="ctr"/>
        <c:lblOffset val="100"/>
      </c:catAx>
      <c:valAx>
        <c:axId val="1705388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53734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7.014305177111714</c:v>
                </c:pt>
                <c:pt idx="1">
                  <c:v>7.0909418982316899</c:v>
                </c:pt>
                <c:pt idx="2">
                  <c:v>7.3460844460483541</c:v>
                </c:pt>
              </c:numCache>
            </c:numRef>
          </c:val>
        </c:ser>
        <c:axId val="170595072"/>
        <c:axId val="170596608"/>
      </c:barChart>
      <c:catAx>
        <c:axId val="170595072"/>
        <c:scaling>
          <c:orientation val="minMax"/>
        </c:scaling>
        <c:axPos val="b"/>
        <c:numFmt formatCode="General" sourceLinked="1"/>
        <c:tickLblPos val="nextTo"/>
        <c:crossAx val="170596608"/>
        <c:crosses val="autoZero"/>
        <c:auto val="1"/>
        <c:lblAlgn val="ctr"/>
        <c:lblOffset val="100"/>
      </c:catAx>
      <c:valAx>
        <c:axId val="170596608"/>
        <c:scaling>
          <c:orientation val="minMax"/>
        </c:scaling>
        <c:axPos val="l"/>
        <c:majorGridlines/>
        <c:numFmt formatCode="General" sourceLinked="1"/>
        <c:tickLblPos val="nextTo"/>
        <c:txPr>
          <a:bodyPr/>
          <a:lstStyle/>
          <a:p>
            <a:pPr>
              <a:defRPr sz="800"/>
            </a:pPr>
            <a:endParaRPr lang="en-US"/>
          </a:p>
        </c:txPr>
        <c:crossAx val="17059507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23.098228042450199</c:v>
                </c:pt>
                <c:pt idx="1">
                  <c:v>23.396239020732978</c:v>
                </c:pt>
                <c:pt idx="2">
                  <c:v>24.126494150573699</c:v>
                </c:pt>
              </c:numCache>
            </c:numRef>
          </c:val>
        </c:ser>
        <c:marker val="1"/>
        <c:axId val="170636032"/>
        <c:axId val="170637568"/>
      </c:lineChart>
      <c:catAx>
        <c:axId val="170636032"/>
        <c:scaling>
          <c:orientation val="minMax"/>
        </c:scaling>
        <c:axPos val="b"/>
        <c:numFmt formatCode="General" sourceLinked="1"/>
        <c:tickLblPos val="nextTo"/>
        <c:crossAx val="170637568"/>
        <c:crosses val="autoZero"/>
        <c:auto val="1"/>
        <c:lblAlgn val="ctr"/>
        <c:lblOffset val="100"/>
      </c:catAx>
      <c:valAx>
        <c:axId val="170637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63603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1.5601519628535216</c:v>
                </c:pt>
                <c:pt idx="1">
                  <c:v>1.33650519031142</c:v>
                </c:pt>
                <c:pt idx="2">
                  <c:v>1.8676470588235301</c:v>
                </c:pt>
              </c:numCache>
            </c:numRef>
          </c:val>
        </c:ser>
        <c:axId val="170677376"/>
        <c:axId val="170678912"/>
      </c:barChart>
      <c:catAx>
        <c:axId val="170677376"/>
        <c:scaling>
          <c:orientation val="minMax"/>
        </c:scaling>
        <c:axPos val="b"/>
        <c:numFmt formatCode="General" sourceLinked="1"/>
        <c:tickLblPos val="nextTo"/>
        <c:crossAx val="170678912"/>
        <c:crosses val="autoZero"/>
        <c:auto val="1"/>
        <c:lblAlgn val="ctr"/>
        <c:lblOffset val="100"/>
      </c:catAx>
      <c:valAx>
        <c:axId val="170678912"/>
        <c:scaling>
          <c:orientation val="minMax"/>
        </c:scaling>
        <c:axPos val="l"/>
        <c:majorGridlines/>
        <c:numFmt formatCode="General" sourceLinked="1"/>
        <c:tickLblPos val="nextTo"/>
        <c:txPr>
          <a:bodyPr/>
          <a:lstStyle/>
          <a:p>
            <a:pPr>
              <a:defRPr sz="800"/>
            </a:pPr>
            <a:endParaRPr lang="en-US"/>
          </a:p>
        </c:txPr>
        <c:crossAx val="17067737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20.881379140766374</c:v>
                </c:pt>
                <c:pt idx="1">
                  <c:v>20.663311203645499</c:v>
                </c:pt>
                <c:pt idx="2">
                  <c:v>23.137982831257517</c:v>
                </c:pt>
              </c:numCache>
            </c:numRef>
          </c:val>
        </c:ser>
        <c:marker val="1"/>
        <c:axId val="170734720"/>
        <c:axId val="170736256"/>
      </c:lineChart>
      <c:catAx>
        <c:axId val="170734720"/>
        <c:scaling>
          <c:orientation val="minMax"/>
        </c:scaling>
        <c:axPos val="b"/>
        <c:numFmt formatCode="General" sourceLinked="1"/>
        <c:tickLblPos val="nextTo"/>
        <c:crossAx val="170736256"/>
        <c:crosses val="autoZero"/>
        <c:auto val="1"/>
        <c:lblAlgn val="ctr"/>
        <c:lblOffset val="100"/>
      </c:catAx>
      <c:valAx>
        <c:axId val="1707362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73472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1.4698184888138499</c:v>
                </c:pt>
                <c:pt idx="1">
                  <c:v>1.4351211072664385</c:v>
                </c:pt>
                <c:pt idx="2">
                  <c:v>1.95069204152249</c:v>
                </c:pt>
              </c:numCache>
            </c:numRef>
          </c:val>
        </c:ser>
        <c:axId val="170776064"/>
        <c:axId val="170777600"/>
      </c:barChart>
      <c:catAx>
        <c:axId val="170776064"/>
        <c:scaling>
          <c:orientation val="minMax"/>
        </c:scaling>
        <c:axPos val="b"/>
        <c:numFmt formatCode="General" sourceLinked="1"/>
        <c:tickLblPos val="nextTo"/>
        <c:crossAx val="170777600"/>
        <c:crosses val="autoZero"/>
        <c:auto val="1"/>
        <c:lblAlgn val="ctr"/>
        <c:lblOffset val="100"/>
      </c:catAx>
      <c:valAx>
        <c:axId val="170777600"/>
        <c:scaling>
          <c:orientation val="minMax"/>
        </c:scaling>
        <c:axPos val="l"/>
        <c:majorGridlines/>
        <c:numFmt formatCode="General" sourceLinked="1"/>
        <c:tickLblPos val="nextTo"/>
        <c:txPr>
          <a:bodyPr/>
          <a:lstStyle/>
          <a:p>
            <a:pPr>
              <a:defRPr sz="800"/>
            </a:pPr>
            <a:endParaRPr lang="en-US"/>
          </a:p>
        </c:txPr>
        <c:crossAx val="17077606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12.105050948147008</c:v>
                </c:pt>
                <c:pt idx="1">
                  <c:v>11.873522155876802</c:v>
                </c:pt>
                <c:pt idx="2">
                  <c:v>12.688970026422592</c:v>
                </c:pt>
              </c:numCache>
            </c:numRef>
          </c:val>
        </c:ser>
        <c:marker val="1"/>
        <c:axId val="170821120"/>
        <c:axId val="170822656"/>
      </c:lineChart>
      <c:catAx>
        <c:axId val="170821120"/>
        <c:scaling>
          <c:orientation val="minMax"/>
        </c:scaling>
        <c:axPos val="b"/>
        <c:numFmt formatCode="General" sourceLinked="1"/>
        <c:tickLblPos val="nextTo"/>
        <c:crossAx val="170822656"/>
        <c:crosses val="autoZero"/>
        <c:auto val="1"/>
        <c:lblAlgn val="ctr"/>
        <c:lblOffset val="100"/>
      </c:catAx>
      <c:valAx>
        <c:axId val="1708226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82112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6.5018995356690645</c:v>
                </c:pt>
                <c:pt idx="1">
                  <c:v>6.9948096885813102</c:v>
                </c:pt>
                <c:pt idx="2">
                  <c:v>7.3810553633218001</c:v>
                </c:pt>
              </c:numCache>
            </c:numRef>
          </c:val>
        </c:ser>
        <c:axId val="170936576"/>
        <c:axId val="170958848"/>
      </c:barChart>
      <c:catAx>
        <c:axId val="170936576"/>
        <c:scaling>
          <c:orientation val="minMax"/>
        </c:scaling>
        <c:axPos val="b"/>
        <c:numFmt formatCode="General" sourceLinked="1"/>
        <c:tickLblPos val="nextTo"/>
        <c:crossAx val="170958848"/>
        <c:crosses val="autoZero"/>
        <c:auto val="1"/>
        <c:lblAlgn val="ctr"/>
        <c:lblOffset val="100"/>
      </c:catAx>
      <c:valAx>
        <c:axId val="170958848"/>
        <c:scaling>
          <c:orientation val="minMax"/>
        </c:scaling>
        <c:axPos val="l"/>
        <c:majorGridlines/>
        <c:numFmt formatCode="General" sourceLinked="1"/>
        <c:tickLblPos val="nextTo"/>
        <c:txPr>
          <a:bodyPr/>
          <a:lstStyle/>
          <a:p>
            <a:pPr>
              <a:defRPr sz="800"/>
            </a:pPr>
            <a:endParaRPr lang="en-US"/>
          </a:p>
        </c:txPr>
        <c:crossAx val="17093657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14.935587130239009</c:v>
                </c:pt>
                <c:pt idx="1">
                  <c:v>14.086623747635898</c:v>
                </c:pt>
              </c:numCache>
            </c:numRef>
          </c:val>
        </c:ser>
        <c:marker val="1"/>
        <c:axId val="170981632"/>
        <c:axId val="170860544"/>
      </c:lineChart>
      <c:catAx>
        <c:axId val="170981632"/>
        <c:scaling>
          <c:orientation val="minMax"/>
        </c:scaling>
        <c:axPos val="b"/>
        <c:numFmt formatCode="General" sourceLinked="1"/>
        <c:tickLblPos val="nextTo"/>
        <c:crossAx val="170860544"/>
        <c:crosses val="autoZero"/>
        <c:auto val="1"/>
        <c:lblAlgn val="ctr"/>
        <c:lblOffset val="100"/>
      </c:catAx>
      <c:valAx>
        <c:axId val="1708605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98163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2.4820206725869922</c:v>
                </c:pt>
                <c:pt idx="1">
                  <c:v>2.8826871505840597</c:v>
                </c:pt>
              </c:numCache>
            </c:numRef>
          </c:val>
        </c:ser>
        <c:axId val="170891904"/>
        <c:axId val="170901888"/>
      </c:barChart>
      <c:catAx>
        <c:axId val="170891904"/>
        <c:scaling>
          <c:orientation val="minMax"/>
        </c:scaling>
        <c:axPos val="b"/>
        <c:numFmt formatCode="General" sourceLinked="1"/>
        <c:tickLblPos val="nextTo"/>
        <c:crossAx val="170901888"/>
        <c:crosses val="autoZero"/>
        <c:auto val="1"/>
        <c:lblAlgn val="ctr"/>
        <c:lblOffset val="100"/>
      </c:catAx>
      <c:valAx>
        <c:axId val="170901888"/>
        <c:scaling>
          <c:orientation val="minMax"/>
        </c:scaling>
        <c:axPos val="l"/>
        <c:majorGridlines/>
        <c:numFmt formatCode="General" sourceLinked="1"/>
        <c:tickLblPos val="nextTo"/>
        <c:txPr>
          <a:bodyPr/>
          <a:lstStyle/>
          <a:p>
            <a:pPr>
              <a:defRPr sz="800"/>
            </a:pPr>
            <a:endParaRPr lang="en-US"/>
          </a:p>
        </c:txPr>
        <c:crossAx val="17089190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Melton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9.1615388656790007</c:v>
                </c:pt>
                <c:pt idx="1">
                  <c:v>9.0660427853343304</c:v>
                </c:pt>
                <c:pt idx="2">
                  <c:v>9.2772124540049106</c:v>
                </c:pt>
              </c:numCache>
            </c:numRef>
          </c:val>
        </c:ser>
        <c:marker val="1"/>
        <c:axId val="140087680"/>
        <c:axId val="140089216"/>
      </c:lineChart>
      <c:catAx>
        <c:axId val="140087680"/>
        <c:scaling>
          <c:orientation val="minMax"/>
        </c:scaling>
        <c:axPos val="b"/>
        <c:numFmt formatCode="General" sourceLinked="1"/>
        <c:tickLblPos val="nextTo"/>
        <c:crossAx val="140089216"/>
        <c:crosses val="autoZero"/>
        <c:auto val="1"/>
        <c:lblAlgn val="ctr"/>
        <c:lblOffset val="100"/>
      </c:catAx>
      <c:valAx>
        <c:axId val="1400892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0876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13.899244629789917</c:v>
                </c:pt>
                <c:pt idx="1">
                  <c:v>14.403058610936499</c:v>
                </c:pt>
              </c:numCache>
            </c:numRef>
          </c:val>
        </c:ser>
        <c:marker val="1"/>
        <c:axId val="171063936"/>
        <c:axId val="171069824"/>
      </c:lineChart>
      <c:catAx>
        <c:axId val="171063936"/>
        <c:scaling>
          <c:orientation val="minMax"/>
        </c:scaling>
        <c:axPos val="b"/>
        <c:numFmt formatCode="General" sourceLinked="1"/>
        <c:tickLblPos val="nextTo"/>
        <c:crossAx val="171069824"/>
        <c:crosses val="autoZero"/>
        <c:auto val="1"/>
        <c:lblAlgn val="ctr"/>
        <c:lblOffset val="100"/>
      </c:catAx>
      <c:valAx>
        <c:axId val="1710698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06393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1.7109234726063998</c:v>
                </c:pt>
                <c:pt idx="1">
                  <c:v>2.3581655379300877</c:v>
                </c:pt>
              </c:numCache>
            </c:numRef>
          </c:val>
        </c:ser>
        <c:axId val="171109376"/>
        <c:axId val="170996480"/>
      </c:barChart>
      <c:catAx>
        <c:axId val="171109376"/>
        <c:scaling>
          <c:orientation val="minMax"/>
        </c:scaling>
        <c:axPos val="b"/>
        <c:numFmt formatCode="General" sourceLinked="1"/>
        <c:tickLblPos val="nextTo"/>
        <c:crossAx val="170996480"/>
        <c:crosses val="autoZero"/>
        <c:auto val="1"/>
        <c:lblAlgn val="ctr"/>
        <c:lblOffset val="100"/>
      </c:catAx>
      <c:valAx>
        <c:axId val="170996480"/>
        <c:scaling>
          <c:orientation val="minMax"/>
        </c:scaling>
        <c:axPos val="l"/>
        <c:majorGridlines/>
        <c:numFmt formatCode="General" sourceLinked="1"/>
        <c:tickLblPos val="nextTo"/>
        <c:txPr>
          <a:bodyPr/>
          <a:lstStyle/>
          <a:p>
            <a:pPr>
              <a:defRPr sz="800"/>
            </a:pPr>
            <a:endParaRPr lang="en-US"/>
          </a:p>
        </c:txPr>
        <c:crossAx val="17110937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10.0209660698085</c:v>
                </c:pt>
                <c:pt idx="1">
                  <c:v>9.6609516420490191</c:v>
                </c:pt>
              </c:numCache>
            </c:numRef>
          </c:val>
        </c:ser>
        <c:marker val="1"/>
        <c:axId val="171027456"/>
        <c:axId val="171033344"/>
      </c:lineChart>
      <c:catAx>
        <c:axId val="171027456"/>
        <c:scaling>
          <c:orientation val="minMax"/>
        </c:scaling>
        <c:axPos val="b"/>
        <c:numFmt formatCode="General" sourceLinked="1"/>
        <c:tickLblPos val="nextTo"/>
        <c:crossAx val="171033344"/>
        <c:crosses val="autoZero"/>
        <c:auto val="1"/>
        <c:lblAlgn val="ctr"/>
        <c:lblOffset val="100"/>
      </c:catAx>
      <c:valAx>
        <c:axId val="1710333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02745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71138432"/>
        <c:axId val="171144320"/>
      </c:barChart>
      <c:catAx>
        <c:axId val="171138432"/>
        <c:scaling>
          <c:orientation val="minMax"/>
        </c:scaling>
        <c:axPos val="b"/>
        <c:numFmt formatCode="General" sourceLinked="1"/>
        <c:tickLblPos val="nextTo"/>
        <c:crossAx val="171144320"/>
        <c:crosses val="autoZero"/>
        <c:auto val="1"/>
        <c:lblAlgn val="ctr"/>
        <c:lblOffset val="100"/>
      </c:catAx>
      <c:valAx>
        <c:axId val="171144320"/>
        <c:scaling>
          <c:orientation val="minMax"/>
        </c:scaling>
        <c:axPos val="l"/>
        <c:majorGridlines/>
        <c:numFmt formatCode="General" sourceLinked="1"/>
        <c:tickLblPos val="nextTo"/>
        <c:txPr>
          <a:bodyPr/>
          <a:lstStyle/>
          <a:p>
            <a:pPr>
              <a:defRPr sz="800"/>
            </a:pPr>
            <a:endParaRPr lang="en-US"/>
          </a:p>
        </c:txPr>
        <c:crossAx val="17113843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59.735057127822813</c:v>
                </c:pt>
                <c:pt idx="1">
                  <c:v>59.880508056532094</c:v>
                </c:pt>
              </c:numCache>
            </c:numRef>
          </c:val>
        </c:ser>
        <c:marker val="1"/>
        <c:axId val="171188224"/>
        <c:axId val="171189760"/>
      </c:lineChart>
      <c:catAx>
        <c:axId val="171188224"/>
        <c:scaling>
          <c:orientation val="minMax"/>
        </c:scaling>
        <c:axPos val="b"/>
        <c:numFmt formatCode="General" sourceLinked="1"/>
        <c:tickLblPos val="nextTo"/>
        <c:crossAx val="171189760"/>
        <c:crosses val="autoZero"/>
        <c:auto val="1"/>
        <c:lblAlgn val="ctr"/>
        <c:lblOffset val="100"/>
      </c:catAx>
      <c:valAx>
        <c:axId val="1711897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18822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71233664"/>
        <c:axId val="171235200"/>
      </c:barChart>
      <c:catAx>
        <c:axId val="171233664"/>
        <c:scaling>
          <c:orientation val="minMax"/>
        </c:scaling>
        <c:axPos val="b"/>
        <c:numFmt formatCode="General" sourceLinked="1"/>
        <c:tickLblPos val="nextTo"/>
        <c:crossAx val="171235200"/>
        <c:crosses val="autoZero"/>
        <c:auto val="1"/>
        <c:lblAlgn val="ctr"/>
        <c:lblOffset val="100"/>
      </c:catAx>
      <c:valAx>
        <c:axId val="171235200"/>
        <c:scaling>
          <c:orientation val="minMax"/>
        </c:scaling>
        <c:axPos val="l"/>
        <c:majorGridlines/>
        <c:numFmt formatCode="General" sourceLinked="1"/>
        <c:tickLblPos val="nextTo"/>
        <c:txPr>
          <a:bodyPr/>
          <a:lstStyle/>
          <a:p>
            <a:pPr>
              <a:defRPr sz="800"/>
            </a:pPr>
            <a:endParaRPr lang="en-US"/>
          </a:p>
        </c:txPr>
        <c:crossAx val="17123366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25.440809662443886</c:v>
                </c:pt>
                <c:pt idx="1">
                  <c:v>89.006142363293478</c:v>
                </c:pt>
              </c:numCache>
            </c:numRef>
          </c:val>
        </c:ser>
        <c:marker val="1"/>
        <c:axId val="171323776"/>
        <c:axId val="171325312"/>
      </c:lineChart>
      <c:catAx>
        <c:axId val="171323776"/>
        <c:scaling>
          <c:orientation val="minMax"/>
        </c:scaling>
        <c:axPos val="b"/>
        <c:numFmt formatCode="General" sourceLinked="1"/>
        <c:tickLblPos val="nextTo"/>
        <c:crossAx val="171325312"/>
        <c:crosses val="autoZero"/>
        <c:auto val="1"/>
        <c:lblAlgn val="ctr"/>
        <c:lblOffset val="100"/>
      </c:catAx>
      <c:valAx>
        <c:axId val="171325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32377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0.66603581307322923</c:v>
                </c:pt>
                <c:pt idx="1">
                  <c:v>0</c:v>
                </c:pt>
              </c:numCache>
            </c:numRef>
          </c:val>
        </c:ser>
        <c:axId val="171377408"/>
        <c:axId val="171378944"/>
      </c:barChart>
      <c:catAx>
        <c:axId val="171377408"/>
        <c:scaling>
          <c:orientation val="minMax"/>
        </c:scaling>
        <c:axPos val="b"/>
        <c:numFmt formatCode="General" sourceLinked="1"/>
        <c:tickLblPos val="nextTo"/>
        <c:crossAx val="171378944"/>
        <c:crosses val="autoZero"/>
        <c:auto val="1"/>
        <c:lblAlgn val="ctr"/>
        <c:lblOffset val="100"/>
      </c:catAx>
      <c:valAx>
        <c:axId val="171378944"/>
        <c:scaling>
          <c:orientation val="minMax"/>
        </c:scaling>
        <c:axPos val="l"/>
        <c:majorGridlines/>
        <c:numFmt formatCode="General" sourceLinked="1"/>
        <c:tickLblPos val="nextTo"/>
        <c:txPr>
          <a:bodyPr/>
          <a:lstStyle/>
          <a:p>
            <a:pPr>
              <a:defRPr sz="800"/>
            </a:pPr>
            <a:endParaRPr lang="en-US"/>
          </a:p>
        </c:txPr>
        <c:crossAx val="17137740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32.476296325438703</c:v>
                </c:pt>
                <c:pt idx="1">
                  <c:v>33.430375942803337</c:v>
                </c:pt>
              </c:numCache>
            </c:numRef>
          </c:val>
        </c:ser>
        <c:marker val="1"/>
        <c:axId val="171426560"/>
        <c:axId val="171428096"/>
      </c:lineChart>
      <c:catAx>
        <c:axId val="171426560"/>
        <c:scaling>
          <c:orientation val="minMax"/>
        </c:scaling>
        <c:axPos val="b"/>
        <c:numFmt formatCode="General" sourceLinked="1"/>
        <c:tickLblPos val="nextTo"/>
        <c:crossAx val="171428096"/>
        <c:crosses val="autoZero"/>
        <c:auto val="1"/>
        <c:lblAlgn val="ctr"/>
        <c:lblOffset val="100"/>
      </c:catAx>
      <c:valAx>
        <c:axId val="1714280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42656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0.30649779201242328</c:v>
                </c:pt>
                <c:pt idx="1">
                  <c:v>0.22476251079496401</c:v>
                </c:pt>
              </c:numCache>
            </c:numRef>
          </c:val>
        </c:ser>
        <c:axId val="171484288"/>
        <c:axId val="171485824"/>
      </c:barChart>
      <c:catAx>
        <c:axId val="171484288"/>
        <c:scaling>
          <c:orientation val="minMax"/>
        </c:scaling>
        <c:axPos val="b"/>
        <c:numFmt formatCode="General" sourceLinked="1"/>
        <c:tickLblPos val="nextTo"/>
        <c:crossAx val="171485824"/>
        <c:crosses val="autoZero"/>
        <c:auto val="1"/>
        <c:lblAlgn val="ctr"/>
        <c:lblOffset val="100"/>
      </c:catAx>
      <c:valAx>
        <c:axId val="171485824"/>
        <c:scaling>
          <c:orientation val="minMax"/>
        </c:scaling>
        <c:axPos val="l"/>
        <c:majorGridlines/>
        <c:numFmt formatCode="General" sourceLinked="1"/>
        <c:tickLblPos val="nextTo"/>
        <c:txPr>
          <a:bodyPr/>
          <a:lstStyle/>
          <a:p>
            <a:pPr>
              <a:defRPr sz="800"/>
            </a:pPr>
            <a:endParaRPr lang="en-US"/>
          </a:p>
        </c:txPr>
        <c:crossAx val="17148428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Melton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16.879013796061599</c:v>
                </c:pt>
                <c:pt idx="1">
                  <c:v>16.863029799291287</c:v>
                </c:pt>
                <c:pt idx="2">
                  <c:v>17.581187386857099</c:v>
                </c:pt>
              </c:numCache>
            </c:numRef>
          </c:val>
        </c:ser>
        <c:marker val="1"/>
        <c:axId val="169825024"/>
        <c:axId val="169826560"/>
      </c:lineChart>
      <c:catAx>
        <c:axId val="169825024"/>
        <c:scaling>
          <c:orientation val="minMax"/>
        </c:scaling>
        <c:axPos val="b"/>
        <c:numFmt formatCode="General" sourceLinked="1"/>
        <c:tickLblPos val="nextTo"/>
        <c:crossAx val="169826560"/>
        <c:crosses val="autoZero"/>
        <c:auto val="1"/>
        <c:lblAlgn val="ctr"/>
        <c:lblOffset val="100"/>
      </c:catAx>
      <c:valAx>
        <c:axId val="16982656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82502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Melton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15.740726187089598</c:v>
                </c:pt>
              </c:numCache>
            </c:numRef>
          </c:val>
        </c:ser>
        <c:axId val="171525248"/>
        <c:axId val="171526784"/>
      </c:barChart>
      <c:catAx>
        <c:axId val="171525248"/>
        <c:scaling>
          <c:orientation val="minMax"/>
        </c:scaling>
        <c:axPos val="b"/>
        <c:numFmt formatCode="General" sourceLinked="1"/>
        <c:tickLblPos val="nextTo"/>
        <c:crossAx val="171526784"/>
        <c:crosses val="autoZero"/>
        <c:auto val="1"/>
        <c:lblAlgn val="ctr"/>
        <c:lblOffset val="100"/>
      </c:catAx>
      <c:valAx>
        <c:axId val="171526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5252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Melton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4.7776464706149735</c:v>
                </c:pt>
              </c:numCache>
            </c:numRef>
          </c:val>
        </c:ser>
        <c:axId val="171566208"/>
        <c:axId val="171567744"/>
      </c:barChart>
      <c:catAx>
        <c:axId val="171566208"/>
        <c:scaling>
          <c:orientation val="minMax"/>
        </c:scaling>
        <c:axPos val="b"/>
        <c:numFmt formatCode="General" sourceLinked="1"/>
        <c:tickLblPos val="nextTo"/>
        <c:crossAx val="171567744"/>
        <c:crosses val="autoZero"/>
        <c:auto val="1"/>
        <c:lblAlgn val="ctr"/>
        <c:lblOffset val="100"/>
      </c:catAx>
      <c:valAx>
        <c:axId val="171567744"/>
        <c:scaling>
          <c:orientation val="minMax"/>
        </c:scaling>
        <c:axPos val="l"/>
        <c:majorGridlines/>
        <c:numFmt formatCode="General" sourceLinked="1"/>
        <c:tickLblPos val="nextTo"/>
        <c:txPr>
          <a:bodyPr/>
          <a:lstStyle/>
          <a:p>
            <a:pPr>
              <a:defRPr sz="800"/>
            </a:pPr>
            <a:endParaRPr lang="en-US"/>
          </a:p>
        </c:txPr>
        <c:crossAx val="1715662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Melton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9.6516521897681606</c:v>
                </c:pt>
              </c:numCache>
            </c:numRef>
          </c:val>
        </c:ser>
        <c:axId val="171610880"/>
        <c:axId val="171612416"/>
      </c:barChart>
      <c:catAx>
        <c:axId val="171610880"/>
        <c:scaling>
          <c:orientation val="minMax"/>
        </c:scaling>
        <c:axPos val="b"/>
        <c:numFmt formatCode="General" sourceLinked="1"/>
        <c:tickLblPos val="nextTo"/>
        <c:crossAx val="171612416"/>
        <c:crosses val="autoZero"/>
        <c:auto val="1"/>
        <c:lblAlgn val="ctr"/>
        <c:lblOffset val="100"/>
      </c:catAx>
      <c:valAx>
        <c:axId val="171612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6108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Melton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9.8260079087314196</c:v>
                </c:pt>
              </c:numCache>
            </c:numRef>
          </c:val>
        </c:ser>
        <c:axId val="171664512"/>
        <c:axId val="171666048"/>
      </c:barChart>
      <c:catAx>
        <c:axId val="171664512"/>
        <c:scaling>
          <c:orientation val="minMax"/>
        </c:scaling>
        <c:axPos val="b"/>
        <c:numFmt formatCode="General" sourceLinked="1"/>
        <c:tickLblPos val="nextTo"/>
        <c:crossAx val="171666048"/>
        <c:crosses val="autoZero"/>
        <c:auto val="1"/>
        <c:lblAlgn val="ctr"/>
        <c:lblOffset val="100"/>
      </c:catAx>
      <c:valAx>
        <c:axId val="171666048"/>
        <c:scaling>
          <c:orientation val="minMax"/>
        </c:scaling>
        <c:axPos val="l"/>
        <c:majorGridlines/>
        <c:numFmt formatCode="General" sourceLinked="1"/>
        <c:tickLblPos val="nextTo"/>
        <c:txPr>
          <a:bodyPr/>
          <a:lstStyle/>
          <a:p>
            <a:pPr>
              <a:defRPr sz="800"/>
            </a:pPr>
            <a:endParaRPr lang="en-US"/>
          </a:p>
        </c:txPr>
        <c:crossAx val="1716645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12.1022141605806</c:v>
                </c:pt>
                <c:pt idx="1">
                  <c:v>11.765957560108607</c:v>
                </c:pt>
                <c:pt idx="2">
                  <c:v>12.155656275605816</c:v>
                </c:pt>
              </c:numCache>
            </c:numRef>
          </c:val>
        </c:ser>
        <c:marker val="1"/>
        <c:axId val="171684992"/>
        <c:axId val="171686528"/>
      </c:lineChart>
      <c:catAx>
        <c:axId val="171684992"/>
        <c:scaling>
          <c:orientation val="minMax"/>
        </c:scaling>
        <c:axPos val="b"/>
        <c:numFmt formatCode="General" sourceLinked="1"/>
        <c:tickLblPos val="nextTo"/>
        <c:crossAx val="171686528"/>
        <c:crosses val="autoZero"/>
        <c:auto val="1"/>
        <c:lblAlgn val="ctr"/>
        <c:lblOffset val="100"/>
      </c:catAx>
      <c:valAx>
        <c:axId val="1716865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7168499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7.93982627262581</c:v>
                </c:pt>
                <c:pt idx="1">
                  <c:v>8.2101268124176201</c:v>
                </c:pt>
                <c:pt idx="2">
                  <c:v>8.2580659999999995</c:v>
                </c:pt>
              </c:numCache>
            </c:numRef>
          </c:val>
        </c:ser>
        <c:axId val="171808256"/>
        <c:axId val="171809792"/>
      </c:barChart>
      <c:catAx>
        <c:axId val="171808256"/>
        <c:scaling>
          <c:orientation val="minMax"/>
        </c:scaling>
        <c:axPos val="b"/>
        <c:numFmt formatCode="General" sourceLinked="1"/>
        <c:tickLblPos val="nextTo"/>
        <c:crossAx val="171809792"/>
        <c:crosses val="autoZero"/>
        <c:auto val="1"/>
        <c:lblAlgn val="ctr"/>
        <c:lblOffset val="100"/>
      </c:catAx>
      <c:valAx>
        <c:axId val="171809792"/>
        <c:scaling>
          <c:orientation val="minMax"/>
        </c:scaling>
        <c:axPos val="l"/>
        <c:majorGridlines/>
        <c:numFmt formatCode="General" sourceLinked="1"/>
        <c:tickLblPos val="nextTo"/>
        <c:crossAx val="17180825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13.9995821858525</c:v>
                </c:pt>
                <c:pt idx="1">
                  <c:v>14.037242104022598</c:v>
                </c:pt>
                <c:pt idx="2">
                  <c:v>14.0791109878919</c:v>
                </c:pt>
              </c:numCache>
            </c:numRef>
          </c:val>
        </c:ser>
        <c:marker val="1"/>
        <c:axId val="171857408"/>
        <c:axId val="171858944"/>
      </c:lineChart>
      <c:catAx>
        <c:axId val="171857408"/>
        <c:scaling>
          <c:orientation val="minMax"/>
        </c:scaling>
        <c:axPos val="b"/>
        <c:numFmt formatCode="General" sourceLinked="1"/>
        <c:tickLblPos val="nextTo"/>
        <c:crossAx val="171858944"/>
        <c:crosses val="autoZero"/>
        <c:auto val="1"/>
        <c:lblAlgn val="ctr"/>
        <c:lblOffset val="100"/>
      </c:catAx>
      <c:valAx>
        <c:axId val="171858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7185740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6.28543698743146</c:v>
                </c:pt>
                <c:pt idx="1">
                  <c:v>6.9852279441843672</c:v>
                </c:pt>
                <c:pt idx="2">
                  <c:v>6.958304</c:v>
                </c:pt>
              </c:numCache>
            </c:numRef>
          </c:val>
        </c:ser>
        <c:axId val="171906944"/>
        <c:axId val="171908480"/>
      </c:barChart>
      <c:catAx>
        <c:axId val="171906944"/>
        <c:scaling>
          <c:orientation val="minMax"/>
        </c:scaling>
        <c:axPos val="b"/>
        <c:numFmt formatCode="General" sourceLinked="1"/>
        <c:tickLblPos val="nextTo"/>
        <c:crossAx val="171908480"/>
        <c:crosses val="autoZero"/>
        <c:auto val="1"/>
        <c:lblAlgn val="ctr"/>
        <c:lblOffset val="100"/>
      </c:catAx>
      <c:valAx>
        <c:axId val="171908480"/>
        <c:scaling>
          <c:orientation val="minMax"/>
        </c:scaling>
        <c:axPos val="l"/>
        <c:majorGridlines/>
        <c:numFmt formatCode="General" sourceLinked="1"/>
        <c:tickLblPos val="nextTo"/>
        <c:crossAx val="17190694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8.7902399874104979</c:v>
                </c:pt>
                <c:pt idx="1">
                  <c:v>8.6802903048397209</c:v>
                </c:pt>
                <c:pt idx="2">
                  <c:v>8.7286444841073259</c:v>
                </c:pt>
              </c:numCache>
            </c:numRef>
          </c:val>
        </c:ser>
        <c:marker val="1"/>
        <c:axId val="171935616"/>
        <c:axId val="171937152"/>
      </c:lineChart>
      <c:catAx>
        <c:axId val="171935616"/>
        <c:scaling>
          <c:orientation val="minMax"/>
        </c:scaling>
        <c:axPos val="b"/>
        <c:numFmt formatCode="General" sourceLinked="1"/>
        <c:tickLblPos val="nextTo"/>
        <c:crossAx val="171937152"/>
        <c:crosses val="autoZero"/>
        <c:auto val="1"/>
        <c:lblAlgn val="ctr"/>
        <c:lblOffset val="100"/>
      </c:catAx>
      <c:valAx>
        <c:axId val="171937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7193561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9.1632940263017471</c:v>
                </c:pt>
                <c:pt idx="1">
                  <c:v>10</c:v>
                </c:pt>
                <c:pt idx="2">
                  <c:v>10</c:v>
                </c:pt>
              </c:numCache>
            </c:numRef>
          </c:val>
        </c:ser>
        <c:axId val="172054784"/>
        <c:axId val="172072960"/>
      </c:barChart>
      <c:catAx>
        <c:axId val="172054784"/>
        <c:scaling>
          <c:orientation val="minMax"/>
        </c:scaling>
        <c:axPos val="b"/>
        <c:numFmt formatCode="General" sourceLinked="1"/>
        <c:tickLblPos val="nextTo"/>
        <c:crossAx val="172072960"/>
        <c:crosses val="autoZero"/>
        <c:auto val="1"/>
        <c:lblAlgn val="ctr"/>
        <c:lblOffset val="100"/>
      </c:catAx>
      <c:valAx>
        <c:axId val="172072960"/>
        <c:scaling>
          <c:orientation val="minMax"/>
        </c:scaling>
        <c:axPos val="l"/>
        <c:majorGridlines/>
        <c:numFmt formatCode="General" sourceLinked="1"/>
        <c:tickLblPos val="nextTo"/>
        <c:crossAx val="17205478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Melton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16.1469528250732</c:v>
                </c:pt>
                <c:pt idx="1">
                  <c:v>15.875236093651814</c:v>
                </c:pt>
                <c:pt idx="2">
                  <c:v>16.116933125489837</c:v>
                </c:pt>
              </c:numCache>
            </c:numRef>
          </c:val>
        </c:ser>
        <c:marker val="1"/>
        <c:axId val="169866368"/>
        <c:axId val="169867904"/>
      </c:lineChart>
      <c:catAx>
        <c:axId val="169866368"/>
        <c:scaling>
          <c:orientation val="minMax"/>
        </c:scaling>
        <c:axPos val="b"/>
        <c:numFmt formatCode="General" sourceLinked="1"/>
        <c:tickLblPos val="nextTo"/>
        <c:crossAx val="169867904"/>
        <c:crosses val="autoZero"/>
        <c:auto val="1"/>
        <c:lblAlgn val="ctr"/>
        <c:lblOffset val="100"/>
      </c:catAx>
      <c:valAx>
        <c:axId val="16986790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86636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Melton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19.850059034070288</c:v>
                </c:pt>
                <c:pt idx="1">
                  <c:v>20.1007582074932</c:v>
                </c:pt>
                <c:pt idx="2">
                  <c:v>20.666839065860302</c:v>
                </c:pt>
              </c:numCache>
            </c:numRef>
          </c:val>
        </c:ser>
        <c:marker val="1"/>
        <c:axId val="171968768"/>
        <c:axId val="171974656"/>
      </c:lineChart>
      <c:catAx>
        <c:axId val="171968768"/>
        <c:scaling>
          <c:orientation val="minMax"/>
        </c:scaling>
        <c:axPos val="b"/>
        <c:numFmt formatCode="General" sourceLinked="1"/>
        <c:tickLblPos val="nextTo"/>
        <c:crossAx val="171974656"/>
        <c:crosses val="autoZero"/>
        <c:auto val="1"/>
        <c:lblAlgn val="ctr"/>
        <c:lblOffset val="100"/>
      </c:catAx>
      <c:valAx>
        <c:axId val="1719746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96876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Melton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0.87965254525161396</c:v>
                </c:pt>
                <c:pt idx="1">
                  <c:v>0.87582382618971988</c:v>
                </c:pt>
                <c:pt idx="2">
                  <c:v>1.3985399999999999</c:v>
                </c:pt>
              </c:numCache>
            </c:numRef>
          </c:val>
        </c:ser>
        <c:axId val="172026496"/>
        <c:axId val="172032384"/>
      </c:barChart>
      <c:catAx>
        <c:axId val="172026496"/>
        <c:scaling>
          <c:orientation val="minMax"/>
        </c:scaling>
        <c:axPos val="b"/>
        <c:numFmt formatCode="General" sourceLinked="1"/>
        <c:tickLblPos val="nextTo"/>
        <c:crossAx val="172032384"/>
        <c:crosses val="autoZero"/>
        <c:auto val="1"/>
        <c:lblAlgn val="ctr"/>
        <c:lblOffset val="100"/>
      </c:catAx>
      <c:valAx>
        <c:axId val="172032384"/>
        <c:scaling>
          <c:orientation val="minMax"/>
        </c:scaling>
        <c:axPos val="l"/>
        <c:majorGridlines/>
        <c:numFmt formatCode="General" sourceLinked="1"/>
        <c:tickLblPos val="nextTo"/>
        <c:txPr>
          <a:bodyPr/>
          <a:lstStyle/>
          <a:p>
            <a:pPr>
              <a:defRPr sz="800"/>
            </a:pPr>
            <a:endParaRPr lang="en-US"/>
          </a:p>
        </c:txPr>
        <c:crossAx val="17202649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Melton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24.179562121331287</c:v>
                </c:pt>
                <c:pt idx="1">
                  <c:v>24.337499999999999</c:v>
                </c:pt>
                <c:pt idx="2">
                  <c:v>24.267871089265601</c:v>
                </c:pt>
              </c:numCache>
            </c:numRef>
          </c:val>
        </c:ser>
        <c:marker val="1"/>
        <c:axId val="172116608"/>
        <c:axId val="172134784"/>
      </c:lineChart>
      <c:catAx>
        <c:axId val="172116608"/>
        <c:scaling>
          <c:orientation val="minMax"/>
        </c:scaling>
        <c:axPos val="b"/>
        <c:numFmt formatCode="General" sourceLinked="1"/>
        <c:tickLblPos val="nextTo"/>
        <c:crossAx val="172134784"/>
        <c:crosses val="autoZero"/>
        <c:auto val="1"/>
        <c:lblAlgn val="ctr"/>
        <c:lblOffset val="100"/>
      </c:catAx>
      <c:valAx>
        <c:axId val="172134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11660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Melton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0.66603581307322901</c:v>
                </c:pt>
                <c:pt idx="1">
                  <c:v>0.66992409435934774</c:v>
                </c:pt>
                <c:pt idx="2">
                  <c:v>0.66608699999999998</c:v>
                </c:pt>
              </c:numCache>
            </c:numRef>
          </c:val>
        </c:ser>
        <c:axId val="172162048"/>
        <c:axId val="172167936"/>
      </c:barChart>
      <c:catAx>
        <c:axId val="172162048"/>
        <c:scaling>
          <c:orientation val="minMax"/>
        </c:scaling>
        <c:axPos val="b"/>
        <c:numFmt formatCode="General" sourceLinked="1"/>
        <c:tickLblPos val="nextTo"/>
        <c:crossAx val="172167936"/>
        <c:crosses val="autoZero"/>
        <c:auto val="1"/>
        <c:lblAlgn val="ctr"/>
        <c:lblOffset val="100"/>
      </c:catAx>
      <c:valAx>
        <c:axId val="172167936"/>
        <c:scaling>
          <c:orientation val="minMax"/>
        </c:scaling>
        <c:axPos val="l"/>
        <c:majorGridlines/>
        <c:numFmt formatCode="General" sourceLinked="1"/>
        <c:tickLblPos val="nextTo"/>
        <c:txPr>
          <a:bodyPr/>
          <a:lstStyle/>
          <a:p>
            <a:pPr>
              <a:defRPr sz="800"/>
            </a:pPr>
            <a:endParaRPr lang="en-US"/>
          </a:p>
        </c:txPr>
        <c:crossAx val="17216204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Melton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13.229644149815099</c:v>
                </c:pt>
                <c:pt idx="1">
                  <c:v>13.028310042612185</c:v>
                </c:pt>
                <c:pt idx="2">
                  <c:v>13.196945423800001</c:v>
                </c:pt>
              </c:numCache>
            </c:numRef>
          </c:val>
        </c:ser>
        <c:marker val="1"/>
        <c:axId val="172194816"/>
        <c:axId val="172212992"/>
      </c:lineChart>
      <c:catAx>
        <c:axId val="172194816"/>
        <c:scaling>
          <c:orientation val="minMax"/>
        </c:scaling>
        <c:axPos val="b"/>
        <c:numFmt formatCode="General" sourceLinked="1"/>
        <c:tickLblPos val="nextTo"/>
        <c:crossAx val="172212992"/>
        <c:crosses val="autoZero"/>
        <c:auto val="1"/>
        <c:lblAlgn val="ctr"/>
        <c:lblOffset val="100"/>
      </c:catAx>
      <c:valAx>
        <c:axId val="1722129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19481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Melton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3.2976173145047798</c:v>
                </c:pt>
                <c:pt idx="1">
                  <c:v>3.2700786327894198</c:v>
                </c:pt>
                <c:pt idx="2">
                  <c:v>3.0732149999999998</c:v>
                </c:pt>
              </c:numCache>
            </c:numRef>
          </c:val>
        </c:ser>
        <c:axId val="172252544"/>
        <c:axId val="172262528"/>
      </c:barChart>
      <c:catAx>
        <c:axId val="172252544"/>
        <c:scaling>
          <c:orientation val="minMax"/>
        </c:scaling>
        <c:axPos val="b"/>
        <c:numFmt formatCode="General" sourceLinked="1"/>
        <c:tickLblPos val="nextTo"/>
        <c:crossAx val="172262528"/>
        <c:crosses val="autoZero"/>
        <c:auto val="1"/>
        <c:lblAlgn val="ctr"/>
        <c:lblOffset val="100"/>
      </c:catAx>
      <c:valAx>
        <c:axId val="172262528"/>
        <c:scaling>
          <c:orientation val="minMax"/>
        </c:scaling>
        <c:axPos val="l"/>
        <c:majorGridlines/>
        <c:numFmt formatCode="General" sourceLinked="1"/>
        <c:tickLblPos val="nextTo"/>
        <c:txPr>
          <a:bodyPr/>
          <a:lstStyle/>
          <a:p>
            <a:pPr>
              <a:defRPr sz="800"/>
            </a:pPr>
            <a:endParaRPr lang="en-US"/>
          </a:p>
        </c:txPr>
        <c:crossAx val="17225254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Leicestershire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4437</c:v>
                </c:pt>
                <c:pt idx="1">
                  <c:v>4547</c:v>
                </c:pt>
                <c:pt idx="2">
                  <c:v>4675</c:v>
                </c:pt>
                <c:pt idx="3">
                  <c:v>4686</c:v>
                </c:pt>
                <c:pt idx="4">
                  <c:v>4811</c:v>
                </c:pt>
              </c:numCache>
            </c:numRef>
          </c:val>
        </c:ser>
        <c:marker val="1"/>
        <c:axId val="172295296"/>
        <c:axId val="172296832"/>
      </c:lineChart>
      <c:catAx>
        <c:axId val="172295296"/>
        <c:scaling>
          <c:orientation val="minMax"/>
        </c:scaling>
        <c:axPos val="b"/>
        <c:numFmt formatCode="General" sourceLinked="1"/>
        <c:tickLblPos val="nextTo"/>
        <c:crossAx val="172296832"/>
        <c:crosses val="autoZero"/>
        <c:auto val="1"/>
        <c:lblAlgn val="ctr"/>
        <c:lblOffset val="100"/>
      </c:catAx>
      <c:valAx>
        <c:axId val="17229683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29529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Leicestershire</c:v>
                </c:pt>
              </c:strCache>
            </c:strRef>
          </c:tx>
          <c:spPr>
            <a:solidFill>
              <a:schemeClr val="tx1"/>
            </a:solidFill>
          </c:spPr>
          <c:val>
            <c:numRef>
              <c:f>Sheet1!$R$180:$V$180</c:f>
              <c:numCache>
                <c:formatCode>General</c:formatCode>
                <c:ptCount val="5"/>
                <c:pt idx="0">
                  <c:v>6761.8435129278132</c:v>
                </c:pt>
                <c:pt idx="1">
                  <c:v>6879.8351381489656</c:v>
                </c:pt>
                <c:pt idx="2">
                  <c:v>7012.3387162095269</c:v>
                </c:pt>
                <c:pt idx="3">
                  <c:v>6958.6136232013232</c:v>
                </c:pt>
                <c:pt idx="4">
                  <c:v>7070.1548644605373</c:v>
                </c:pt>
              </c:numCache>
            </c:numRef>
          </c:val>
        </c:ser>
        <c:axId val="172328832"/>
        <c:axId val="17233036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72328832"/>
        <c:axId val="172330368"/>
      </c:lineChart>
      <c:catAx>
        <c:axId val="172328832"/>
        <c:scaling>
          <c:orientation val="minMax"/>
        </c:scaling>
        <c:axPos val="b"/>
        <c:tickLblPos val="nextTo"/>
        <c:crossAx val="172330368"/>
        <c:crosses val="autoZero"/>
        <c:auto val="1"/>
        <c:lblAlgn val="ctr"/>
        <c:lblOffset val="100"/>
      </c:catAx>
      <c:valAx>
        <c:axId val="17233036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3288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Leicestershire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3433</c:v>
                </c:pt>
                <c:pt idx="1">
                  <c:v>3482</c:v>
                </c:pt>
                <c:pt idx="2">
                  <c:v>3552</c:v>
                </c:pt>
                <c:pt idx="3">
                  <c:v>3544</c:v>
                </c:pt>
                <c:pt idx="4">
                  <c:v>3616</c:v>
                </c:pt>
              </c:numCache>
            </c:numRef>
          </c:val>
        </c:ser>
        <c:marker val="1"/>
        <c:axId val="172367872"/>
        <c:axId val="172369408"/>
      </c:lineChart>
      <c:catAx>
        <c:axId val="172367872"/>
        <c:scaling>
          <c:orientation val="minMax"/>
        </c:scaling>
        <c:axPos val="b"/>
        <c:numFmt formatCode="General" sourceLinked="1"/>
        <c:tickLblPos val="nextTo"/>
        <c:crossAx val="172369408"/>
        <c:crosses val="autoZero"/>
        <c:auto val="1"/>
        <c:lblAlgn val="ctr"/>
        <c:lblOffset val="100"/>
      </c:catAx>
      <c:valAx>
        <c:axId val="17236940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36787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Leicestershire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5231.7802073205285</c:v>
                </c:pt>
                <c:pt idx="1">
                  <c:v>5268.4376404298873</c:v>
                </c:pt>
                <c:pt idx="2">
                  <c:v>5327.8774588184433</c:v>
                </c:pt>
                <c:pt idx="3">
                  <c:v>5262.7671106755197</c:v>
                </c:pt>
                <c:pt idx="4">
                  <c:v>5314.0054021802707</c:v>
                </c:pt>
              </c:numCache>
            </c:numRef>
          </c:val>
        </c:ser>
        <c:axId val="172417792"/>
        <c:axId val="17241932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72417792"/>
        <c:axId val="172419328"/>
      </c:lineChart>
      <c:catAx>
        <c:axId val="172417792"/>
        <c:scaling>
          <c:orientation val="minMax"/>
        </c:scaling>
        <c:axPos val="b"/>
        <c:numFmt formatCode="General" sourceLinked="1"/>
        <c:tickLblPos val="nextTo"/>
        <c:crossAx val="172419328"/>
        <c:crosses val="autoZero"/>
        <c:auto val="1"/>
        <c:lblAlgn val="ctr"/>
        <c:lblOffset val="100"/>
      </c:catAx>
      <c:valAx>
        <c:axId val="17241932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4177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Melton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10.308662158047706</c:v>
                </c:pt>
                <c:pt idx="1">
                  <c:v>10.192339330609714</c:v>
                </c:pt>
                <c:pt idx="2">
                  <c:v>10.379270342715399</c:v>
                </c:pt>
              </c:numCache>
            </c:numRef>
          </c:val>
        </c:ser>
        <c:marker val="1"/>
        <c:axId val="169899520"/>
        <c:axId val="169901056"/>
      </c:lineChart>
      <c:catAx>
        <c:axId val="169899520"/>
        <c:scaling>
          <c:orientation val="minMax"/>
        </c:scaling>
        <c:axPos val="b"/>
        <c:numFmt formatCode="General" sourceLinked="1"/>
        <c:tickLblPos val="nextTo"/>
        <c:crossAx val="169901056"/>
        <c:crosses val="autoZero"/>
        <c:auto val="1"/>
        <c:lblAlgn val="ctr"/>
        <c:lblOffset val="100"/>
      </c:catAx>
      <c:valAx>
        <c:axId val="1699010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8995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Leicestershire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2322</c:v>
                </c:pt>
                <c:pt idx="1">
                  <c:v>2336</c:v>
                </c:pt>
                <c:pt idx="2">
                  <c:v>2425</c:v>
                </c:pt>
                <c:pt idx="3">
                  <c:v>2465</c:v>
                </c:pt>
                <c:pt idx="4">
                  <c:v>2520</c:v>
                </c:pt>
              </c:numCache>
            </c:numRef>
          </c:val>
        </c:ser>
        <c:marker val="1"/>
        <c:axId val="172452480"/>
        <c:axId val="172458368"/>
      </c:lineChart>
      <c:catAx>
        <c:axId val="172452480"/>
        <c:scaling>
          <c:orientation val="minMax"/>
        </c:scaling>
        <c:axPos val="b"/>
        <c:numFmt formatCode="General" sourceLinked="1"/>
        <c:tickLblPos val="nextTo"/>
        <c:crossAx val="172458368"/>
        <c:crosses val="autoZero"/>
        <c:auto val="1"/>
        <c:lblAlgn val="ctr"/>
        <c:lblOffset val="100"/>
      </c:catAx>
      <c:valAx>
        <c:axId val="17245836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45248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Leicestershire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3538.6523860758152</c:v>
                </c:pt>
                <c:pt idx="1">
                  <c:v>3534.4831499265415</c:v>
                </c:pt>
                <c:pt idx="2">
                  <c:v>3637.4163394241932</c:v>
                </c:pt>
                <c:pt idx="3">
                  <c:v>3660.4743024309128</c:v>
                </c:pt>
                <c:pt idx="4">
                  <c:v>3703.3444727583742</c:v>
                </c:pt>
              </c:numCache>
            </c:numRef>
          </c:val>
        </c:ser>
        <c:axId val="172629376"/>
        <c:axId val="17264345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72629376"/>
        <c:axId val="172643456"/>
      </c:lineChart>
      <c:catAx>
        <c:axId val="172629376"/>
        <c:scaling>
          <c:orientation val="minMax"/>
        </c:scaling>
        <c:axPos val="b"/>
        <c:numFmt formatCode="General" sourceLinked="1"/>
        <c:tickLblPos val="nextTo"/>
        <c:crossAx val="172643456"/>
        <c:crosses val="autoZero"/>
        <c:auto val="1"/>
        <c:lblAlgn val="ctr"/>
        <c:lblOffset val="100"/>
      </c:catAx>
      <c:valAx>
        <c:axId val="17264345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6293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Leicestershire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4294</c:v>
                </c:pt>
                <c:pt idx="1">
                  <c:v>4401</c:v>
                </c:pt>
                <c:pt idx="2">
                  <c:v>4513</c:v>
                </c:pt>
                <c:pt idx="3">
                  <c:v>4510</c:v>
                </c:pt>
                <c:pt idx="4">
                  <c:v>4593</c:v>
                </c:pt>
              </c:numCache>
            </c:numRef>
          </c:val>
        </c:ser>
        <c:marker val="1"/>
        <c:axId val="172675072"/>
        <c:axId val="172676608"/>
      </c:lineChart>
      <c:catAx>
        <c:axId val="172675072"/>
        <c:scaling>
          <c:orientation val="minMax"/>
        </c:scaling>
        <c:axPos val="b"/>
        <c:numFmt formatCode="General" sourceLinked="1"/>
        <c:tickLblPos val="nextTo"/>
        <c:crossAx val="172676608"/>
        <c:crosses val="autoZero"/>
        <c:auto val="1"/>
        <c:lblAlgn val="ctr"/>
        <c:lblOffset val="100"/>
      </c:catAx>
      <c:valAx>
        <c:axId val="17267660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67507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Leicestershire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1</c:v>
                </c:pt>
                <c:pt idx="3">
                  <c:v>1</c:v>
                </c:pt>
                <c:pt idx="4">
                  <c:v>1</c:v>
                </c:pt>
              </c:numCache>
            </c:numRef>
          </c:val>
        </c:ser>
        <c:axId val="172610304"/>
        <c:axId val="17261184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72610304"/>
        <c:axId val="172611840"/>
      </c:lineChart>
      <c:catAx>
        <c:axId val="172610304"/>
        <c:scaling>
          <c:orientation val="minMax"/>
        </c:scaling>
        <c:axPos val="b"/>
        <c:tickLblPos val="nextTo"/>
        <c:crossAx val="172611840"/>
        <c:crosses val="autoZero"/>
        <c:auto val="1"/>
        <c:lblAlgn val="ctr"/>
        <c:lblOffset val="100"/>
      </c:catAx>
      <c:valAx>
        <c:axId val="1726118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726103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Leicestershire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6</c:v>
                </c:pt>
                <c:pt idx="1">
                  <c:v>4</c:v>
                </c:pt>
                <c:pt idx="2">
                  <c:v>3</c:v>
                </c:pt>
                <c:pt idx="3">
                  <c:v>2</c:v>
                </c:pt>
                <c:pt idx="4">
                  <c:v>2</c:v>
                </c:pt>
              </c:numCache>
            </c:numRef>
          </c:val>
        </c:ser>
        <c:axId val="172717568"/>
        <c:axId val="17271910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72717568"/>
        <c:axId val="172719104"/>
      </c:lineChart>
      <c:catAx>
        <c:axId val="172717568"/>
        <c:scaling>
          <c:orientation val="minMax"/>
        </c:scaling>
        <c:axPos val="b"/>
        <c:tickLblPos val="nextTo"/>
        <c:crossAx val="172719104"/>
        <c:crosses val="autoZero"/>
        <c:auto val="1"/>
        <c:lblAlgn val="ctr"/>
        <c:lblOffset val="100"/>
      </c:catAx>
      <c:valAx>
        <c:axId val="1727191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727175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Leicestershire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10</c:v>
                </c:pt>
                <c:pt idx="1">
                  <c:v>9</c:v>
                </c:pt>
                <c:pt idx="2">
                  <c:v>8</c:v>
                </c:pt>
                <c:pt idx="3">
                  <c:v>9</c:v>
                </c:pt>
                <c:pt idx="4">
                  <c:v>12</c:v>
                </c:pt>
              </c:numCache>
            </c:numRef>
          </c:val>
        </c:ser>
        <c:axId val="172825600"/>
        <c:axId val="17282739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72825600"/>
        <c:axId val="172827392"/>
      </c:lineChart>
      <c:catAx>
        <c:axId val="172825600"/>
        <c:scaling>
          <c:orientation val="minMax"/>
        </c:scaling>
        <c:axPos val="b"/>
        <c:tickLblPos val="nextTo"/>
        <c:crossAx val="172827392"/>
        <c:crosses val="autoZero"/>
        <c:auto val="1"/>
        <c:lblAlgn val="ctr"/>
        <c:lblOffset val="100"/>
      </c:catAx>
      <c:valAx>
        <c:axId val="1728273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728256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Leicestershire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32.300000000000011</c:v>
                </c:pt>
                <c:pt idx="1">
                  <c:v>31.7</c:v>
                </c:pt>
                <c:pt idx="2">
                  <c:v>31.3</c:v>
                </c:pt>
              </c:numCache>
            </c:numRef>
          </c:val>
        </c:ser>
        <c:marker val="1"/>
        <c:axId val="172882944"/>
        <c:axId val="172757760"/>
      </c:lineChart>
      <c:catAx>
        <c:axId val="172882944"/>
        <c:scaling>
          <c:orientation val="minMax"/>
        </c:scaling>
        <c:axPos val="b"/>
        <c:numFmt formatCode="General" sourceLinked="1"/>
        <c:tickLblPos val="nextTo"/>
        <c:crossAx val="172757760"/>
        <c:crosses val="autoZero"/>
        <c:auto val="1"/>
        <c:lblAlgn val="ctr"/>
        <c:lblOffset val="100"/>
      </c:catAx>
      <c:valAx>
        <c:axId val="17275776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88294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Leicestershire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28.1</c:v>
                </c:pt>
                <c:pt idx="1">
                  <c:v>29.8</c:v>
                </c:pt>
                <c:pt idx="2">
                  <c:v>32.1</c:v>
                </c:pt>
              </c:numCache>
            </c:numRef>
          </c:val>
        </c:ser>
        <c:marker val="1"/>
        <c:axId val="172786048"/>
        <c:axId val="172787584"/>
      </c:lineChart>
      <c:catAx>
        <c:axId val="172786048"/>
        <c:scaling>
          <c:orientation val="minMax"/>
        </c:scaling>
        <c:axPos val="b"/>
        <c:numFmt formatCode="General" sourceLinked="1"/>
        <c:tickLblPos val="nextTo"/>
        <c:crossAx val="172787584"/>
        <c:crosses val="autoZero"/>
        <c:auto val="1"/>
        <c:lblAlgn val="ctr"/>
        <c:lblOffset val="100"/>
      </c:catAx>
      <c:valAx>
        <c:axId val="17278758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7278604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Melton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78.471736662261307</c:v>
                </c:pt>
                <c:pt idx="1">
                  <c:v>66.63684868081296</c:v>
                </c:pt>
                <c:pt idx="2">
                  <c:v>42.555808850441515</c:v>
                </c:pt>
                <c:pt idx="3">
                  <c:v>30.008312436305978</c:v>
                </c:pt>
              </c:numCache>
            </c:numRef>
          </c:val>
        </c:ser>
        <c:axId val="172978944"/>
        <c:axId val="172980480"/>
      </c:barChart>
      <c:catAx>
        <c:axId val="172978944"/>
        <c:scaling>
          <c:orientation val="minMax"/>
        </c:scaling>
        <c:axPos val="b"/>
        <c:tickLblPos val="nextTo"/>
        <c:txPr>
          <a:bodyPr/>
          <a:lstStyle/>
          <a:p>
            <a:pPr>
              <a:defRPr sz="800"/>
            </a:pPr>
            <a:endParaRPr lang="en-US"/>
          </a:p>
        </c:txPr>
        <c:crossAx val="172980480"/>
        <c:crosses val="autoZero"/>
        <c:auto val="1"/>
        <c:lblAlgn val="ctr"/>
        <c:lblOffset val="100"/>
      </c:catAx>
      <c:valAx>
        <c:axId val="17298048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297894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Melton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15.943861610663172</c:v>
                </c:pt>
                <c:pt idx="1">
                  <c:v>9.106038766834347</c:v>
                </c:pt>
                <c:pt idx="2">
                  <c:v>2.5330904592147716</c:v>
                </c:pt>
                <c:pt idx="3">
                  <c:v>1.0957426409374673</c:v>
                </c:pt>
              </c:numCache>
            </c:numRef>
          </c:val>
        </c:ser>
        <c:axId val="173008000"/>
        <c:axId val="173009536"/>
      </c:barChart>
      <c:catAx>
        <c:axId val="173008000"/>
        <c:scaling>
          <c:orientation val="minMax"/>
        </c:scaling>
        <c:axPos val="b"/>
        <c:numFmt formatCode="General" sourceLinked="1"/>
        <c:tickLblPos val="nextTo"/>
        <c:txPr>
          <a:bodyPr/>
          <a:lstStyle/>
          <a:p>
            <a:pPr>
              <a:defRPr sz="800"/>
            </a:pPr>
            <a:endParaRPr lang="en-US"/>
          </a:p>
        </c:txPr>
        <c:crossAx val="173009536"/>
        <c:crosses val="autoZero"/>
        <c:auto val="1"/>
        <c:lblAlgn val="ctr"/>
        <c:lblOffset val="100"/>
      </c:catAx>
      <c:valAx>
        <c:axId val="1730095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300800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Melton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52.073473083838195</c:v>
                </c:pt>
                <c:pt idx="1">
                  <c:v>53.267647298719098</c:v>
                </c:pt>
                <c:pt idx="2">
                  <c:v>53.274544314383597</c:v>
                </c:pt>
              </c:numCache>
            </c:numRef>
          </c:val>
        </c:ser>
        <c:marker val="1"/>
        <c:axId val="170014592"/>
        <c:axId val="170016128"/>
      </c:lineChart>
      <c:catAx>
        <c:axId val="170014592"/>
        <c:scaling>
          <c:orientation val="minMax"/>
        </c:scaling>
        <c:axPos val="b"/>
        <c:numFmt formatCode="General" sourceLinked="1"/>
        <c:tickLblPos val="nextTo"/>
        <c:crossAx val="170016128"/>
        <c:crosses val="autoZero"/>
        <c:auto val="1"/>
        <c:lblAlgn val="ctr"/>
        <c:lblOffset val="100"/>
      </c:catAx>
      <c:valAx>
        <c:axId val="17001612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001459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Melton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15.025066650679012</c:v>
                </c:pt>
                <c:pt idx="1">
                  <c:v>7.9460442474469195</c:v>
                </c:pt>
                <c:pt idx="2">
                  <c:v>1.5270354605328618</c:v>
                </c:pt>
                <c:pt idx="3">
                  <c:v>0.92429361518852271</c:v>
                </c:pt>
              </c:numCache>
            </c:numRef>
          </c:val>
        </c:ser>
        <c:axId val="172922368"/>
        <c:axId val="172923904"/>
      </c:barChart>
      <c:catAx>
        <c:axId val="172922368"/>
        <c:scaling>
          <c:orientation val="minMax"/>
        </c:scaling>
        <c:axPos val="b"/>
        <c:numFmt formatCode="General" sourceLinked="1"/>
        <c:tickLblPos val="nextTo"/>
        <c:txPr>
          <a:bodyPr/>
          <a:lstStyle/>
          <a:p>
            <a:pPr>
              <a:defRPr sz="800"/>
            </a:pPr>
            <a:endParaRPr lang="en-US"/>
          </a:p>
        </c:txPr>
        <c:crossAx val="172923904"/>
        <c:crosses val="autoZero"/>
        <c:auto val="1"/>
        <c:lblAlgn val="ctr"/>
        <c:lblOffset val="100"/>
      </c:catAx>
      <c:valAx>
        <c:axId val="1729239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292236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Melton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3.3237484929239303</c:v>
                </c:pt>
                <c:pt idx="1">
                  <c:v>2.1136291500418123</c:v>
                </c:pt>
                <c:pt idx="2">
                  <c:v>1.2297461399473073</c:v>
                </c:pt>
                <c:pt idx="3">
                  <c:v>0.86467086749866984</c:v>
                </c:pt>
              </c:numCache>
            </c:numRef>
          </c:val>
        </c:ser>
        <c:axId val="173111168"/>
        <c:axId val="173112704"/>
      </c:barChart>
      <c:catAx>
        <c:axId val="173111168"/>
        <c:scaling>
          <c:orientation val="minMax"/>
        </c:scaling>
        <c:axPos val="b"/>
        <c:numFmt formatCode="General" sourceLinked="1"/>
        <c:tickLblPos val="nextTo"/>
        <c:txPr>
          <a:bodyPr/>
          <a:lstStyle/>
          <a:p>
            <a:pPr>
              <a:defRPr sz="800"/>
            </a:pPr>
            <a:endParaRPr lang="en-US"/>
          </a:p>
        </c:txPr>
        <c:crossAx val="173112704"/>
        <c:crosses val="autoZero"/>
        <c:auto val="1"/>
        <c:lblAlgn val="ctr"/>
        <c:lblOffset val="100"/>
      </c:catAx>
      <c:valAx>
        <c:axId val="1731127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311116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Melton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77.571413662189798</c:v>
                </c:pt>
                <c:pt idx="1">
                  <c:v>65.355324534021307</c:v>
                </c:pt>
                <c:pt idx="2">
                  <c:v>38.2238761108528</c:v>
                </c:pt>
                <c:pt idx="3">
                  <c:v>28.578964786368605</c:v>
                </c:pt>
              </c:numCache>
            </c:numRef>
          </c:val>
        </c:ser>
        <c:axId val="173156608"/>
        <c:axId val="173166592"/>
      </c:barChart>
      <c:catAx>
        <c:axId val="173156608"/>
        <c:scaling>
          <c:orientation val="minMax"/>
        </c:scaling>
        <c:axPos val="b"/>
        <c:numFmt formatCode="General" sourceLinked="1"/>
        <c:tickLblPos val="nextTo"/>
        <c:txPr>
          <a:bodyPr/>
          <a:lstStyle/>
          <a:p>
            <a:pPr>
              <a:defRPr sz="800"/>
            </a:pPr>
            <a:endParaRPr lang="en-US"/>
          </a:p>
        </c:txPr>
        <c:crossAx val="173166592"/>
        <c:crosses val="autoZero"/>
        <c:auto val="1"/>
        <c:lblAlgn val="ctr"/>
        <c:lblOffset val="100"/>
      </c:catAx>
      <c:valAx>
        <c:axId val="1731665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315660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Melton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65.937478214336778</c:v>
                </c:pt>
                <c:pt idx="1">
                  <c:v>47.964107965633005</c:v>
                </c:pt>
                <c:pt idx="2">
                  <c:v>25.988097688549693</c:v>
                </c:pt>
                <c:pt idx="3">
                  <c:v>20.657707420110757</c:v>
                </c:pt>
              </c:numCache>
            </c:numRef>
          </c:val>
        </c:ser>
        <c:axId val="173193856"/>
        <c:axId val="173015424"/>
      </c:barChart>
      <c:catAx>
        <c:axId val="173193856"/>
        <c:scaling>
          <c:orientation val="minMax"/>
        </c:scaling>
        <c:axPos val="b"/>
        <c:numFmt formatCode="General" sourceLinked="1"/>
        <c:tickLblPos val="nextTo"/>
        <c:txPr>
          <a:bodyPr/>
          <a:lstStyle/>
          <a:p>
            <a:pPr>
              <a:defRPr sz="800"/>
            </a:pPr>
            <a:endParaRPr lang="en-US"/>
          </a:p>
        </c:txPr>
        <c:crossAx val="173015424"/>
        <c:crosses val="autoZero"/>
        <c:auto val="1"/>
        <c:lblAlgn val="ctr"/>
        <c:lblOffset val="100"/>
      </c:catAx>
      <c:valAx>
        <c:axId val="1730154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319385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Melton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38.111889514224302</c:v>
                </c:pt>
                <c:pt idx="1">
                  <c:v>30.572877810925259</c:v>
                </c:pt>
                <c:pt idx="2">
                  <c:v>14.138693539957266</c:v>
                </c:pt>
                <c:pt idx="3">
                  <c:v>10.21905396740418</c:v>
                </c:pt>
              </c:numCache>
            </c:numRef>
          </c:val>
        </c:ser>
        <c:axId val="173079552"/>
        <c:axId val="173212416"/>
      </c:barChart>
      <c:catAx>
        <c:axId val="173079552"/>
        <c:scaling>
          <c:orientation val="minMax"/>
        </c:scaling>
        <c:axPos val="b"/>
        <c:numFmt formatCode="General" sourceLinked="1"/>
        <c:tickLblPos val="nextTo"/>
        <c:txPr>
          <a:bodyPr/>
          <a:lstStyle/>
          <a:p>
            <a:pPr>
              <a:defRPr sz="800"/>
            </a:pPr>
            <a:endParaRPr lang="en-US"/>
          </a:p>
        </c:txPr>
        <c:crossAx val="173212416"/>
        <c:crosses val="autoZero"/>
        <c:auto val="1"/>
        <c:lblAlgn val="ctr"/>
        <c:lblOffset val="100"/>
      </c:catAx>
      <c:valAx>
        <c:axId val="173212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307955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Melton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76.168604728932195</c:v>
                </c:pt>
                <c:pt idx="1">
                  <c:v>75.884348313962619</c:v>
                </c:pt>
                <c:pt idx="2">
                  <c:v>75.868271467297603</c:v>
                </c:pt>
              </c:numCache>
            </c:numRef>
          </c:val>
        </c:ser>
        <c:marker val="1"/>
        <c:axId val="169945344"/>
        <c:axId val="169955328"/>
      </c:lineChart>
      <c:catAx>
        <c:axId val="169945344"/>
        <c:scaling>
          <c:orientation val="minMax"/>
        </c:scaling>
        <c:axPos val="b"/>
        <c:numFmt formatCode="General" sourceLinked="1"/>
        <c:tickLblPos val="nextTo"/>
        <c:crossAx val="169955328"/>
        <c:crosses val="autoZero"/>
        <c:auto val="1"/>
        <c:lblAlgn val="ctr"/>
        <c:lblOffset val="100"/>
      </c:catAx>
      <c:valAx>
        <c:axId val="1699553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94534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Melton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28.517965418207663</c:v>
                </c:pt>
                <c:pt idx="1">
                  <c:v>27.987914503107689</c:v>
                </c:pt>
                <c:pt idx="2">
                  <c:v>28.463195299854988</c:v>
                </c:pt>
              </c:numCache>
            </c:numRef>
          </c:val>
        </c:ser>
        <c:marker val="1"/>
        <c:axId val="169982592"/>
        <c:axId val="170066304"/>
      </c:lineChart>
      <c:catAx>
        <c:axId val="169982592"/>
        <c:scaling>
          <c:orientation val="minMax"/>
        </c:scaling>
        <c:axPos val="b"/>
        <c:numFmt formatCode="General" sourceLinked="1"/>
        <c:tickLblPos val="nextTo"/>
        <c:crossAx val="170066304"/>
        <c:crosses val="autoZero"/>
        <c:auto val="1"/>
        <c:lblAlgn val="ctr"/>
        <c:lblOffset val="100"/>
      </c:catAx>
      <c:valAx>
        <c:axId val="17006630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99825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812C6-EEE8-4967-A540-45636C1D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2018-06-27T15:29:00Z</dcterms:created>
  <dcterms:modified xsi:type="dcterms:W3CDTF">2018-07-16T13:55:00Z</dcterms:modified>
</cp:coreProperties>
</file>